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A27" w:rsidRPr="00E21572" w:rsidRDefault="00545A27" w:rsidP="00DD64B8">
      <w:pPr>
        <w:rPr>
          <w:rFonts w:ascii="Arial" w:hAnsi="Arial" w:cs="Arial"/>
          <w:b/>
          <w:u w:val="single"/>
        </w:rPr>
      </w:pPr>
      <w:bookmarkStart w:id="0" w:name="_GoBack"/>
      <w:r w:rsidRPr="00E21572">
        <w:rPr>
          <w:rFonts w:ascii="Arial" w:hAnsi="Arial" w:cs="Arial"/>
          <w:b/>
          <w:u w:val="single"/>
        </w:rPr>
        <w:t>Policy</w:t>
      </w:r>
    </w:p>
    <w:bookmarkEnd w:id="0"/>
    <w:p w:rsidR="00545A27" w:rsidRDefault="00545A27" w:rsidP="00DD64B8">
      <w:pPr>
        <w:rPr>
          <w:rFonts w:ascii="Arial" w:hAnsi="Arial" w:cs="Arial"/>
        </w:rPr>
      </w:pPr>
    </w:p>
    <w:p w:rsidR="00FB2543" w:rsidRPr="00545A27" w:rsidRDefault="00A64155" w:rsidP="00DD64B8">
      <w:pPr>
        <w:rPr>
          <w:rFonts w:ascii="Arial" w:hAnsi="Arial" w:cs="Arial"/>
        </w:rPr>
      </w:pPr>
      <w:r w:rsidRPr="00545A27">
        <w:rPr>
          <w:rFonts w:ascii="Arial" w:hAnsi="Arial" w:cs="Arial"/>
        </w:rPr>
        <w:t>The purpose of this BE</w:t>
      </w:r>
      <w:r w:rsidR="00715859" w:rsidRPr="00545A27">
        <w:rPr>
          <w:rFonts w:ascii="Arial" w:hAnsi="Arial" w:cs="Arial"/>
        </w:rPr>
        <w:t>N</w:t>
      </w:r>
      <w:r w:rsidRPr="00545A27">
        <w:rPr>
          <w:rFonts w:ascii="Arial" w:hAnsi="Arial" w:cs="Arial"/>
        </w:rPr>
        <w:t xml:space="preserve"> policy and procedure is to ensure </w:t>
      </w:r>
      <w:r w:rsidR="00AC17D6" w:rsidRPr="00545A27">
        <w:rPr>
          <w:rFonts w:ascii="Arial" w:hAnsi="Arial" w:cs="Arial"/>
        </w:rPr>
        <w:t xml:space="preserve">adequate internal controls are maintained related to the monthly reporting of business expenses by program operators. </w:t>
      </w:r>
      <w:r w:rsidR="00715859" w:rsidRPr="00545A27">
        <w:rPr>
          <w:rFonts w:ascii="Arial" w:hAnsi="Arial" w:cs="Arial"/>
        </w:rPr>
        <w:t xml:space="preserve"> It is the responsibility of BEN</w:t>
      </w:r>
      <w:r w:rsidR="00AC17D6" w:rsidRPr="00545A27">
        <w:rPr>
          <w:rFonts w:ascii="Arial" w:hAnsi="Arial" w:cs="Arial"/>
        </w:rPr>
        <w:t xml:space="preserve"> staff to ensure that all expenditures and revenues reported by operators on the monthly Profit and Loss Statement are allowable and in compliance with NRS 426 and NAC 426.</w:t>
      </w:r>
    </w:p>
    <w:p w:rsidR="00AC17D6" w:rsidRDefault="00AC17D6" w:rsidP="00DD64B8">
      <w:pPr>
        <w:rPr>
          <w:rFonts w:ascii="Arial" w:hAnsi="Arial" w:cs="Arial"/>
        </w:rPr>
      </w:pPr>
    </w:p>
    <w:p w:rsidR="00545A27" w:rsidRPr="00E21572" w:rsidRDefault="00545A27" w:rsidP="00DD64B8">
      <w:pPr>
        <w:rPr>
          <w:rFonts w:ascii="Arial" w:hAnsi="Arial" w:cs="Arial"/>
          <w:b/>
          <w:u w:val="single"/>
        </w:rPr>
      </w:pPr>
      <w:r w:rsidRPr="00E21572">
        <w:rPr>
          <w:rFonts w:ascii="Arial" w:hAnsi="Arial" w:cs="Arial"/>
          <w:b/>
          <w:u w:val="single"/>
        </w:rPr>
        <w:t>Procedure</w:t>
      </w:r>
    </w:p>
    <w:p w:rsidR="00AC17D6" w:rsidRPr="00545A27" w:rsidRDefault="00AC17D6" w:rsidP="00DD64B8">
      <w:pPr>
        <w:rPr>
          <w:rFonts w:ascii="Arial" w:hAnsi="Arial" w:cs="Arial"/>
          <w:b/>
          <w:u w:val="single"/>
        </w:rPr>
      </w:pPr>
    </w:p>
    <w:p w:rsidR="00AC17D6" w:rsidRPr="00545A27" w:rsidRDefault="00AC17D6" w:rsidP="00545A27">
      <w:pPr>
        <w:ind w:left="720" w:hanging="360"/>
        <w:rPr>
          <w:rFonts w:ascii="Arial" w:hAnsi="Arial" w:cs="Arial"/>
        </w:rPr>
      </w:pPr>
      <w:r w:rsidRPr="00545A27">
        <w:rPr>
          <w:rFonts w:ascii="Arial" w:hAnsi="Arial" w:cs="Arial"/>
        </w:rPr>
        <w:t>1.</w:t>
      </w:r>
      <w:r w:rsidRPr="00545A27">
        <w:rPr>
          <w:rFonts w:ascii="Arial" w:hAnsi="Arial" w:cs="Arial"/>
        </w:rPr>
        <w:tab/>
        <w:t xml:space="preserve">All </w:t>
      </w:r>
      <w:r w:rsidR="00715859" w:rsidRPr="00545A27">
        <w:rPr>
          <w:rFonts w:ascii="Arial" w:hAnsi="Arial" w:cs="Arial"/>
        </w:rPr>
        <w:t>BEN</w:t>
      </w:r>
      <w:r w:rsidRPr="00545A27">
        <w:rPr>
          <w:rFonts w:ascii="Arial" w:hAnsi="Arial" w:cs="Arial"/>
        </w:rPr>
        <w:t xml:space="preserve"> operators are required to submit a monthly Profit and Loss Statement to the </w:t>
      </w:r>
      <w:r w:rsidR="00715859" w:rsidRPr="00545A27">
        <w:rPr>
          <w:rFonts w:ascii="Arial" w:hAnsi="Arial" w:cs="Arial"/>
        </w:rPr>
        <w:t>BEN</w:t>
      </w:r>
      <w:r w:rsidR="00D74C58" w:rsidRPr="00545A27">
        <w:rPr>
          <w:rFonts w:ascii="Arial" w:hAnsi="Arial" w:cs="Arial"/>
        </w:rPr>
        <w:t xml:space="preserve"> </w:t>
      </w:r>
      <w:r w:rsidR="00715859" w:rsidRPr="00545A27">
        <w:rPr>
          <w:rFonts w:ascii="Arial" w:hAnsi="Arial" w:cs="Arial"/>
        </w:rPr>
        <w:t>Carson City</w:t>
      </w:r>
      <w:r w:rsidRPr="00545A27">
        <w:rPr>
          <w:rFonts w:ascii="Arial" w:hAnsi="Arial" w:cs="Arial"/>
        </w:rPr>
        <w:t xml:space="preserve"> office</w:t>
      </w:r>
      <w:r w:rsidR="00715859" w:rsidRPr="00545A27">
        <w:rPr>
          <w:rFonts w:ascii="Arial" w:hAnsi="Arial" w:cs="Arial"/>
        </w:rPr>
        <w:t xml:space="preserve"> following the instructions as given in the most current profit and loss instruction manual</w:t>
      </w:r>
      <w:r w:rsidRPr="00545A27">
        <w:rPr>
          <w:rFonts w:ascii="Arial" w:hAnsi="Arial" w:cs="Arial"/>
        </w:rPr>
        <w:t>.  Operators are</w:t>
      </w:r>
      <w:r w:rsidR="00D74C58" w:rsidRPr="00545A27">
        <w:rPr>
          <w:rFonts w:ascii="Arial" w:hAnsi="Arial" w:cs="Arial"/>
        </w:rPr>
        <w:t xml:space="preserve"> </w:t>
      </w:r>
      <w:r w:rsidRPr="00545A27">
        <w:rPr>
          <w:rFonts w:ascii="Arial" w:hAnsi="Arial" w:cs="Arial"/>
        </w:rPr>
        <w:t>required to provide explanations, along with supporting</w:t>
      </w:r>
      <w:r w:rsidR="00715859" w:rsidRPr="00545A27">
        <w:rPr>
          <w:rFonts w:ascii="Arial" w:hAnsi="Arial" w:cs="Arial"/>
        </w:rPr>
        <w:t xml:space="preserve"> </w:t>
      </w:r>
      <w:r w:rsidRPr="00545A27">
        <w:rPr>
          <w:rFonts w:ascii="Arial" w:hAnsi="Arial" w:cs="Arial"/>
        </w:rPr>
        <w:t>documentation, of all large or unusual expenditures with their monthly report.  Expenditures</w:t>
      </w:r>
      <w:r w:rsidR="00D74C58" w:rsidRPr="00545A27">
        <w:rPr>
          <w:rFonts w:ascii="Arial" w:hAnsi="Arial" w:cs="Arial"/>
        </w:rPr>
        <w:t xml:space="preserve"> </w:t>
      </w:r>
      <w:r w:rsidRPr="00545A27">
        <w:rPr>
          <w:rFonts w:ascii="Arial" w:hAnsi="Arial" w:cs="Arial"/>
        </w:rPr>
        <w:t>that do not meet the requirements of NAC 426 will be re</w:t>
      </w:r>
      <w:r w:rsidR="00D74C58" w:rsidRPr="00545A27">
        <w:rPr>
          <w:rFonts w:ascii="Arial" w:hAnsi="Arial" w:cs="Arial"/>
        </w:rPr>
        <w:t>viewed by the B</w:t>
      </w:r>
      <w:r w:rsidR="00715859" w:rsidRPr="00545A27">
        <w:rPr>
          <w:rFonts w:ascii="Arial" w:hAnsi="Arial" w:cs="Arial"/>
        </w:rPr>
        <w:t xml:space="preserve">usiness </w:t>
      </w:r>
      <w:r w:rsidR="00D74C58" w:rsidRPr="00545A27">
        <w:rPr>
          <w:rFonts w:ascii="Arial" w:hAnsi="Arial" w:cs="Arial"/>
        </w:rPr>
        <w:t>E</w:t>
      </w:r>
      <w:r w:rsidR="00715859" w:rsidRPr="00545A27">
        <w:rPr>
          <w:rFonts w:ascii="Arial" w:hAnsi="Arial" w:cs="Arial"/>
        </w:rPr>
        <w:t xml:space="preserve">nterprise </w:t>
      </w:r>
      <w:r w:rsidR="00D74C58" w:rsidRPr="00545A27">
        <w:rPr>
          <w:rFonts w:ascii="Arial" w:hAnsi="Arial" w:cs="Arial"/>
        </w:rPr>
        <w:t>O</w:t>
      </w:r>
      <w:r w:rsidR="00715859" w:rsidRPr="00545A27">
        <w:rPr>
          <w:rFonts w:ascii="Arial" w:hAnsi="Arial" w:cs="Arial"/>
        </w:rPr>
        <w:t>fficer (BEO)</w:t>
      </w:r>
      <w:r w:rsidR="00D74C58" w:rsidRPr="00545A27">
        <w:rPr>
          <w:rFonts w:ascii="Arial" w:hAnsi="Arial" w:cs="Arial"/>
        </w:rPr>
        <w:t xml:space="preserve"> and the </w:t>
      </w:r>
      <w:r w:rsidR="007D1688" w:rsidRPr="00545A27">
        <w:rPr>
          <w:rFonts w:ascii="Arial" w:hAnsi="Arial" w:cs="Arial"/>
        </w:rPr>
        <w:t>Program Chief</w:t>
      </w:r>
      <w:r w:rsidR="00715859" w:rsidRPr="00545A27">
        <w:rPr>
          <w:rFonts w:ascii="Arial" w:hAnsi="Arial" w:cs="Arial"/>
        </w:rPr>
        <w:t xml:space="preserve">.  The </w:t>
      </w:r>
      <w:r w:rsidR="007D1688" w:rsidRPr="00545A27">
        <w:rPr>
          <w:rFonts w:ascii="Arial" w:hAnsi="Arial" w:cs="Arial"/>
        </w:rPr>
        <w:t>Program Chief</w:t>
      </w:r>
      <w:r w:rsidRPr="00545A27">
        <w:rPr>
          <w:rFonts w:ascii="Arial" w:hAnsi="Arial" w:cs="Arial"/>
        </w:rPr>
        <w:t xml:space="preserve"> may waive non-allowable expenditures if s/he determines there is a benefit to</w:t>
      </w:r>
      <w:r w:rsidR="00D74C58" w:rsidRPr="00545A27">
        <w:rPr>
          <w:rFonts w:ascii="Arial" w:hAnsi="Arial" w:cs="Arial"/>
        </w:rPr>
        <w:t xml:space="preserve"> </w:t>
      </w:r>
      <w:r w:rsidRPr="00545A27">
        <w:rPr>
          <w:rFonts w:ascii="Arial" w:hAnsi="Arial" w:cs="Arial"/>
        </w:rPr>
        <w:t>the program to do so.</w:t>
      </w:r>
    </w:p>
    <w:p w:rsidR="00D74C58" w:rsidRPr="00545A27" w:rsidRDefault="00D74C58" w:rsidP="00DD64B8">
      <w:pPr>
        <w:rPr>
          <w:rFonts w:ascii="Arial" w:hAnsi="Arial" w:cs="Arial"/>
        </w:rPr>
      </w:pPr>
    </w:p>
    <w:p w:rsidR="00D74C58" w:rsidRPr="00545A27" w:rsidRDefault="00D74C58" w:rsidP="00166F6F">
      <w:pPr>
        <w:ind w:firstLine="360"/>
        <w:rPr>
          <w:rFonts w:ascii="Arial" w:hAnsi="Arial" w:cs="Arial"/>
        </w:rPr>
      </w:pPr>
      <w:r w:rsidRPr="00545A27">
        <w:rPr>
          <w:rFonts w:ascii="Arial" w:hAnsi="Arial" w:cs="Arial"/>
        </w:rPr>
        <w:t>2.</w:t>
      </w:r>
      <w:r w:rsidRPr="00545A27">
        <w:rPr>
          <w:rFonts w:ascii="Arial" w:hAnsi="Arial" w:cs="Arial"/>
        </w:rPr>
        <w:tab/>
        <w:t>All operator Profit and Loss Statement must be r</w:t>
      </w:r>
      <w:r w:rsidR="00715859" w:rsidRPr="00545A27">
        <w:rPr>
          <w:rFonts w:ascii="Arial" w:hAnsi="Arial" w:cs="Arial"/>
        </w:rPr>
        <w:t>eviewed monthly by the</w:t>
      </w:r>
      <w:r w:rsidR="00166F6F">
        <w:rPr>
          <w:rFonts w:ascii="Arial" w:hAnsi="Arial" w:cs="Arial"/>
        </w:rPr>
        <w:tab/>
      </w:r>
      <w:r w:rsidR="00166F6F">
        <w:rPr>
          <w:rFonts w:ascii="Arial" w:hAnsi="Arial" w:cs="Arial"/>
        </w:rPr>
        <w:tab/>
      </w:r>
      <w:r w:rsidR="00166F6F">
        <w:rPr>
          <w:rFonts w:ascii="Arial" w:hAnsi="Arial" w:cs="Arial"/>
        </w:rPr>
        <w:tab/>
      </w:r>
      <w:r w:rsidR="00166F6F">
        <w:rPr>
          <w:rFonts w:ascii="Arial" w:hAnsi="Arial" w:cs="Arial"/>
        </w:rPr>
        <w:tab/>
      </w:r>
      <w:r w:rsidR="00166F6F">
        <w:rPr>
          <w:rFonts w:ascii="Arial" w:hAnsi="Arial" w:cs="Arial"/>
        </w:rPr>
        <w:tab/>
      </w:r>
      <w:r w:rsidR="00715859" w:rsidRPr="00545A27">
        <w:rPr>
          <w:rFonts w:ascii="Arial" w:hAnsi="Arial" w:cs="Arial"/>
        </w:rPr>
        <w:t>BEO</w:t>
      </w:r>
      <w:r w:rsidRPr="00545A27">
        <w:rPr>
          <w:rFonts w:ascii="Arial" w:hAnsi="Arial" w:cs="Arial"/>
        </w:rPr>
        <w:t xml:space="preserve"> to assess accuracy of addition and subtraction and the appropriateness of</w:t>
      </w:r>
    </w:p>
    <w:p w:rsidR="00D74C58" w:rsidRPr="00545A27" w:rsidRDefault="00D74C58" w:rsidP="00DD64B8">
      <w:pPr>
        <w:rPr>
          <w:rFonts w:ascii="Arial" w:hAnsi="Arial" w:cs="Arial"/>
        </w:rPr>
      </w:pPr>
      <w:r w:rsidRPr="00545A27">
        <w:rPr>
          <w:rFonts w:ascii="Arial" w:hAnsi="Arial" w:cs="Arial"/>
        </w:rPr>
        <w:t xml:space="preserve">     </w:t>
      </w:r>
      <w:r w:rsidR="00545A27">
        <w:rPr>
          <w:rFonts w:ascii="Arial" w:hAnsi="Arial" w:cs="Arial"/>
        </w:rPr>
        <w:tab/>
      </w:r>
      <w:r w:rsidR="00545A27">
        <w:rPr>
          <w:rFonts w:ascii="Arial" w:hAnsi="Arial" w:cs="Arial"/>
        </w:rPr>
        <w:tab/>
      </w:r>
      <w:r w:rsidR="00545A27" w:rsidRPr="00545A27">
        <w:rPr>
          <w:rFonts w:ascii="Arial" w:hAnsi="Arial" w:cs="Arial"/>
        </w:rPr>
        <w:t>E</w:t>
      </w:r>
      <w:r w:rsidRPr="00545A27">
        <w:rPr>
          <w:rFonts w:ascii="Arial" w:hAnsi="Arial" w:cs="Arial"/>
        </w:rPr>
        <w:t>xpenses in accordance with NAC 426.</w:t>
      </w:r>
    </w:p>
    <w:p w:rsidR="00D74C58" w:rsidRPr="00545A27" w:rsidRDefault="00D74C58" w:rsidP="00DD64B8">
      <w:pPr>
        <w:rPr>
          <w:rFonts w:ascii="Arial" w:hAnsi="Arial" w:cs="Arial"/>
        </w:rPr>
      </w:pPr>
    </w:p>
    <w:p w:rsidR="00D74C58" w:rsidRPr="00545A27" w:rsidRDefault="00D74C58" w:rsidP="00545A27">
      <w:pPr>
        <w:ind w:left="720" w:hanging="360"/>
        <w:rPr>
          <w:rFonts w:ascii="Arial" w:hAnsi="Arial" w:cs="Arial"/>
        </w:rPr>
      </w:pPr>
      <w:r w:rsidRPr="00545A27">
        <w:rPr>
          <w:rFonts w:ascii="Arial" w:hAnsi="Arial" w:cs="Arial"/>
        </w:rPr>
        <w:t>3.</w:t>
      </w:r>
      <w:r w:rsidRPr="00545A27">
        <w:rPr>
          <w:rFonts w:ascii="Arial" w:hAnsi="Arial" w:cs="Arial"/>
        </w:rPr>
        <w:tab/>
        <w:t xml:space="preserve">All identified errors will be submitted to the operator and must be corrected by </w:t>
      </w:r>
      <w:r w:rsidR="00545A27">
        <w:rPr>
          <w:rFonts w:ascii="Arial" w:hAnsi="Arial" w:cs="Arial"/>
        </w:rPr>
        <w:t xml:space="preserve">him in </w:t>
      </w:r>
      <w:r w:rsidRPr="00545A27">
        <w:rPr>
          <w:rFonts w:ascii="Arial" w:hAnsi="Arial" w:cs="Arial"/>
        </w:rPr>
        <w:t xml:space="preserve">a revised report, which will be attached to the original for the </w:t>
      </w:r>
      <w:r w:rsidR="00715859" w:rsidRPr="00545A27">
        <w:rPr>
          <w:rFonts w:ascii="Arial" w:hAnsi="Arial" w:cs="Arial"/>
        </w:rPr>
        <w:t>BEN</w:t>
      </w:r>
      <w:r w:rsidRPr="00545A27">
        <w:rPr>
          <w:rFonts w:ascii="Arial" w:hAnsi="Arial" w:cs="Arial"/>
        </w:rPr>
        <w:t xml:space="preserve"> office files.</w:t>
      </w:r>
    </w:p>
    <w:p w:rsidR="00D74C58" w:rsidRPr="00545A27" w:rsidRDefault="00D74C58" w:rsidP="00DD64B8">
      <w:pPr>
        <w:rPr>
          <w:rFonts w:ascii="Arial" w:hAnsi="Arial" w:cs="Arial"/>
        </w:rPr>
      </w:pPr>
    </w:p>
    <w:p w:rsidR="00D74C58" w:rsidRPr="00545A27" w:rsidRDefault="00D74C58" w:rsidP="00545A27">
      <w:pPr>
        <w:ind w:left="720" w:hanging="360"/>
        <w:rPr>
          <w:rFonts w:ascii="Arial" w:hAnsi="Arial" w:cs="Arial"/>
        </w:rPr>
      </w:pPr>
      <w:r w:rsidRPr="00545A27">
        <w:rPr>
          <w:rFonts w:ascii="Arial" w:hAnsi="Arial" w:cs="Arial"/>
        </w:rPr>
        <w:t>4.</w:t>
      </w:r>
      <w:r w:rsidRPr="00545A27">
        <w:rPr>
          <w:rFonts w:ascii="Arial" w:hAnsi="Arial" w:cs="Arial"/>
        </w:rPr>
        <w:tab/>
        <w:t>Relevant Profit and Loss Report Statement information must be entered monthly into</w:t>
      </w:r>
      <w:r w:rsidR="00545A27">
        <w:rPr>
          <w:rFonts w:ascii="Arial" w:hAnsi="Arial" w:cs="Arial"/>
        </w:rPr>
        <w:t xml:space="preserve"> </w:t>
      </w:r>
      <w:r w:rsidRPr="00545A27">
        <w:rPr>
          <w:rFonts w:ascii="Arial" w:hAnsi="Arial" w:cs="Arial"/>
        </w:rPr>
        <w:t>a database to track expenditures month to month and year to year providing the</w:t>
      </w:r>
      <w:r w:rsidR="00545A27">
        <w:rPr>
          <w:rFonts w:ascii="Arial" w:hAnsi="Arial" w:cs="Arial"/>
        </w:rPr>
        <w:t xml:space="preserve"> </w:t>
      </w:r>
      <w:r w:rsidRPr="00545A27">
        <w:rPr>
          <w:rFonts w:ascii="Arial" w:hAnsi="Arial" w:cs="Arial"/>
        </w:rPr>
        <w:t>Bureau with information related to revenue and expense cycles for each operator.</w:t>
      </w:r>
    </w:p>
    <w:p w:rsidR="00D74C58" w:rsidRPr="00545A27" w:rsidRDefault="00D74C58" w:rsidP="00DD64B8">
      <w:pPr>
        <w:rPr>
          <w:rFonts w:ascii="Arial" w:hAnsi="Arial" w:cs="Arial"/>
        </w:rPr>
      </w:pPr>
    </w:p>
    <w:p w:rsidR="00D74C58" w:rsidRPr="00545A27" w:rsidRDefault="00715859" w:rsidP="00545A27">
      <w:pPr>
        <w:ind w:firstLine="360"/>
        <w:rPr>
          <w:rFonts w:ascii="Arial" w:hAnsi="Arial" w:cs="Arial"/>
        </w:rPr>
      </w:pPr>
      <w:r w:rsidRPr="00545A27">
        <w:rPr>
          <w:rFonts w:ascii="Arial" w:hAnsi="Arial" w:cs="Arial"/>
        </w:rPr>
        <w:t>5.</w:t>
      </w:r>
      <w:r w:rsidRPr="00545A27">
        <w:rPr>
          <w:rFonts w:ascii="Arial" w:hAnsi="Arial" w:cs="Arial"/>
        </w:rPr>
        <w:tab/>
        <w:t>The BEO</w:t>
      </w:r>
      <w:r w:rsidR="00D74C58" w:rsidRPr="00545A27">
        <w:rPr>
          <w:rFonts w:ascii="Arial" w:hAnsi="Arial" w:cs="Arial"/>
        </w:rPr>
        <w:t xml:space="preserve"> will submit a report of profit and loss information for each facility</w:t>
      </w:r>
    </w:p>
    <w:p w:rsidR="00D74C58" w:rsidRPr="00545A27" w:rsidRDefault="00D74C58" w:rsidP="00DD64B8">
      <w:pPr>
        <w:rPr>
          <w:rFonts w:ascii="Arial" w:hAnsi="Arial" w:cs="Arial"/>
        </w:rPr>
      </w:pPr>
      <w:r w:rsidRPr="00545A27">
        <w:rPr>
          <w:rFonts w:ascii="Arial" w:hAnsi="Arial" w:cs="Arial"/>
        </w:rPr>
        <w:t xml:space="preserve">     </w:t>
      </w:r>
      <w:r w:rsidR="00545A27">
        <w:rPr>
          <w:rFonts w:ascii="Arial" w:hAnsi="Arial" w:cs="Arial"/>
        </w:rPr>
        <w:tab/>
      </w:r>
      <w:r w:rsidR="00545A27">
        <w:rPr>
          <w:rFonts w:ascii="Arial" w:hAnsi="Arial" w:cs="Arial"/>
        </w:rPr>
        <w:tab/>
      </w:r>
      <w:r w:rsidRPr="00545A27">
        <w:rPr>
          <w:rFonts w:ascii="Arial" w:hAnsi="Arial" w:cs="Arial"/>
        </w:rPr>
        <w:t xml:space="preserve">quarterly to </w:t>
      </w:r>
      <w:r w:rsidR="00715859" w:rsidRPr="00545A27">
        <w:rPr>
          <w:rFonts w:ascii="Arial" w:hAnsi="Arial" w:cs="Arial"/>
        </w:rPr>
        <w:t xml:space="preserve">the </w:t>
      </w:r>
      <w:r w:rsidR="007D1688" w:rsidRPr="00545A27">
        <w:rPr>
          <w:rFonts w:ascii="Arial" w:hAnsi="Arial" w:cs="Arial"/>
        </w:rPr>
        <w:t>Program Chief</w:t>
      </w:r>
      <w:r w:rsidRPr="00545A27">
        <w:rPr>
          <w:rFonts w:ascii="Arial" w:hAnsi="Arial" w:cs="Arial"/>
        </w:rPr>
        <w:t>.</w:t>
      </w:r>
    </w:p>
    <w:p w:rsidR="00D74C58" w:rsidRPr="00545A27" w:rsidRDefault="00D74C58" w:rsidP="00DD64B8">
      <w:pPr>
        <w:rPr>
          <w:rFonts w:ascii="Arial" w:hAnsi="Arial" w:cs="Arial"/>
        </w:rPr>
      </w:pPr>
    </w:p>
    <w:sectPr w:rsidR="00D74C58" w:rsidRPr="00545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36" w:rsidRDefault="00297B36">
      <w:r>
        <w:separator/>
      </w:r>
    </w:p>
  </w:endnote>
  <w:endnote w:type="continuationSeparator" w:id="0">
    <w:p w:rsidR="00297B36" w:rsidRDefault="0029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04" w:rsidRDefault="00867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BD2" w:rsidRDefault="00190BD2">
    <w:pPr>
      <w:pStyle w:val="Header"/>
      <w:tabs>
        <w:tab w:val="clear" w:pos="4320"/>
        <w:tab w:val="clear" w:pos="8640"/>
      </w:tabs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521"/>
      <w:gridCol w:w="2731"/>
    </w:tblGrid>
    <w:tr w:rsidR="00190BD2">
      <w:tblPrEx>
        <w:tblCellMar>
          <w:top w:w="0" w:type="dxa"/>
          <w:bottom w:w="0" w:type="dxa"/>
        </w:tblCellMar>
      </w:tblPrEx>
      <w:tc>
        <w:tcPr>
          <w:tcW w:w="6600" w:type="dxa"/>
          <w:tcBorders>
            <w:top w:val="single" w:sz="12" w:space="0" w:color="auto"/>
          </w:tcBorders>
        </w:tcPr>
        <w:p w:rsidR="00190BD2" w:rsidRDefault="00E21572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4.16 </w:t>
          </w:r>
          <w:r w:rsidR="00190BD2">
            <w:rPr>
              <w:rFonts w:ascii="Arial" w:hAnsi="Arial" w:cs="Arial"/>
              <w:b/>
              <w:bCs/>
            </w:rPr>
            <w:t>BEN Review of Monthly Financial Reports</w:t>
          </w:r>
        </w:p>
      </w:tc>
      <w:tc>
        <w:tcPr>
          <w:tcW w:w="2760" w:type="dxa"/>
          <w:tcBorders>
            <w:top w:val="single" w:sz="12" w:space="0" w:color="auto"/>
          </w:tcBorders>
        </w:tcPr>
        <w:p w:rsidR="00190BD2" w:rsidRDefault="00190BD2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166F6F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166F6F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190BD2" w:rsidRDefault="00867D04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6pt;height:19pt">
          <v:imagedata r:id="rId1" o:title=""/>
        </v:shape>
        <o:OLEObject Type="Link" ProgID="Excel.Sheet.12" ShapeID="_x0000_i1026" DrawAspect="Content" r:id="rId2" UpdateMode="Always">
          <o:LinkType>EnhancedMetaFile</o:LinkType>
          <o:LockedField>false</o:LockedField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04" w:rsidRDefault="0086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36" w:rsidRDefault="00297B36">
      <w:r>
        <w:separator/>
      </w:r>
    </w:p>
  </w:footnote>
  <w:footnote w:type="continuationSeparator" w:id="0">
    <w:p w:rsidR="00297B36" w:rsidRDefault="0029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04" w:rsidRDefault="00867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190BD2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190BD2" w:rsidRPr="00166F6F" w:rsidRDefault="00190BD2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66F6F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166F6F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166F6F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190BD2" w:rsidRDefault="00190BD2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190BD2" w:rsidRPr="00545A27" w:rsidRDefault="00E21572">
          <w:pPr>
            <w:pStyle w:val="Head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4.16 </w:t>
          </w:r>
          <w:r w:rsidR="00190BD2">
            <w:rPr>
              <w:rFonts w:ascii="Arial" w:hAnsi="Arial" w:cs="Arial"/>
              <w:b/>
              <w:sz w:val="28"/>
            </w:rPr>
            <w:t>BEN Review of Monthly Financial Reports</w:t>
          </w:r>
        </w:p>
      </w:tc>
      <w:tc>
        <w:tcPr>
          <w:tcW w:w="2628" w:type="dxa"/>
        </w:tcPr>
        <w:p w:rsidR="00190BD2" w:rsidRDefault="00166F6F">
          <w:pPr>
            <w:pStyle w:val="Header"/>
            <w:jc w:val="center"/>
          </w:pPr>
          <w:r w:rsidRPr="00166F6F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BD2" w:rsidRDefault="00190BD2">
    <w:pPr>
      <w:pStyle w:val="Header"/>
    </w:pPr>
  </w:p>
  <w:p w:rsidR="00190BD2" w:rsidRDefault="00190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D04" w:rsidRDefault="00867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2B1188"/>
    <w:multiLevelType w:val="hybridMultilevel"/>
    <w:tmpl w:val="9F120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86A17"/>
    <w:multiLevelType w:val="hybridMultilevel"/>
    <w:tmpl w:val="11EAAE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26CC7"/>
    <w:multiLevelType w:val="hybridMultilevel"/>
    <w:tmpl w:val="A59E2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5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3"/>
    <w:rsid w:val="00076113"/>
    <w:rsid w:val="000E7C83"/>
    <w:rsid w:val="00166F6F"/>
    <w:rsid w:val="00190BD2"/>
    <w:rsid w:val="001B285C"/>
    <w:rsid w:val="001D653D"/>
    <w:rsid w:val="00243569"/>
    <w:rsid w:val="00261FE9"/>
    <w:rsid w:val="00297B36"/>
    <w:rsid w:val="002A39E4"/>
    <w:rsid w:val="003854C7"/>
    <w:rsid w:val="004F1833"/>
    <w:rsid w:val="00545A27"/>
    <w:rsid w:val="00591EFE"/>
    <w:rsid w:val="005A3844"/>
    <w:rsid w:val="006230FE"/>
    <w:rsid w:val="00664F00"/>
    <w:rsid w:val="00715859"/>
    <w:rsid w:val="007A7CB7"/>
    <w:rsid w:val="007D1688"/>
    <w:rsid w:val="00867D04"/>
    <w:rsid w:val="008E4D07"/>
    <w:rsid w:val="00A36831"/>
    <w:rsid w:val="00A64155"/>
    <w:rsid w:val="00A8202C"/>
    <w:rsid w:val="00AC17D6"/>
    <w:rsid w:val="00CF7AD6"/>
    <w:rsid w:val="00D066BB"/>
    <w:rsid w:val="00D35221"/>
    <w:rsid w:val="00D426FB"/>
    <w:rsid w:val="00D74C58"/>
    <w:rsid w:val="00DD64B8"/>
    <w:rsid w:val="00E1649A"/>
    <w:rsid w:val="00E17C89"/>
    <w:rsid w:val="00E21572"/>
    <w:rsid w:val="00E41346"/>
    <w:rsid w:val="00E77505"/>
    <w:rsid w:val="00EC5BC3"/>
    <w:rsid w:val="00EF5923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11E147"/>
  <w15:chartTrackingRefBased/>
  <w15:docId w15:val="{0AF07D62-64E0-48DD-AE90-8A17AD7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8E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urryfiles\shares\Rehab\General_Administrative_Procedures_Manual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2010-07-02T17:37:00Z</cp:lastPrinted>
  <dcterms:created xsi:type="dcterms:W3CDTF">2019-11-01T19:31:00Z</dcterms:created>
  <dcterms:modified xsi:type="dcterms:W3CDTF">2019-11-01T19:31:00Z</dcterms:modified>
</cp:coreProperties>
</file>