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11" w:rsidRPr="00B515C2" w:rsidRDefault="00A01F11">
      <w:pPr>
        <w:rPr>
          <w:rFonts w:ascii="Arial" w:hAnsi="Arial" w:cs="Arial"/>
          <w:b/>
        </w:rPr>
      </w:pPr>
      <w:r w:rsidRPr="00B515C2">
        <w:rPr>
          <w:rFonts w:ascii="Arial" w:hAnsi="Arial" w:cs="Arial"/>
          <w:b/>
          <w:u w:val="single"/>
        </w:rPr>
        <w:t>P</w:t>
      </w:r>
      <w:r w:rsidR="0033739B" w:rsidRPr="00B515C2">
        <w:rPr>
          <w:rFonts w:ascii="Arial" w:hAnsi="Arial" w:cs="Arial"/>
          <w:b/>
          <w:u w:val="single"/>
        </w:rPr>
        <w:t>oli</w:t>
      </w:r>
      <w:bookmarkStart w:id="0" w:name="_GoBack"/>
      <w:bookmarkEnd w:id="0"/>
      <w:r w:rsidR="0033739B" w:rsidRPr="00B515C2">
        <w:rPr>
          <w:rFonts w:ascii="Arial" w:hAnsi="Arial" w:cs="Arial"/>
          <w:b/>
          <w:u w:val="single"/>
        </w:rPr>
        <w:t>cy</w:t>
      </w:r>
    </w:p>
    <w:p w:rsidR="0033739B" w:rsidRDefault="0033739B">
      <w:pPr>
        <w:rPr>
          <w:rFonts w:ascii="Arial" w:hAnsi="Arial" w:cs="Arial"/>
        </w:rPr>
      </w:pPr>
    </w:p>
    <w:p w:rsidR="005160DA" w:rsidRDefault="005160DA">
      <w:pPr>
        <w:rPr>
          <w:rFonts w:ascii="Arial" w:hAnsi="Arial" w:cs="Arial"/>
        </w:rPr>
      </w:pPr>
      <w:r>
        <w:rPr>
          <w:rFonts w:ascii="Arial" w:hAnsi="Arial" w:cs="Arial"/>
        </w:rPr>
        <w:t xml:space="preserve">It is the policy of the </w:t>
      </w:r>
      <w:r w:rsidR="005917FE">
        <w:rPr>
          <w:rFonts w:ascii="Arial" w:hAnsi="Arial" w:cs="Arial"/>
        </w:rPr>
        <w:t>Bureau</w:t>
      </w:r>
      <w:r>
        <w:rPr>
          <w:rFonts w:ascii="Arial" w:hAnsi="Arial" w:cs="Arial"/>
        </w:rPr>
        <w:t xml:space="preserve"> of Services to the Blind and Visually Impaired (BSBVI) to provide uniform and effective training by the development of an annual training plan that addresses the training needs and follow along services of all licensed blind operators and promotes upward mobility.</w:t>
      </w:r>
    </w:p>
    <w:p w:rsidR="005160DA" w:rsidRDefault="005160DA">
      <w:pPr>
        <w:rPr>
          <w:rFonts w:ascii="Arial" w:hAnsi="Arial" w:cs="Arial"/>
        </w:rPr>
      </w:pPr>
    </w:p>
    <w:p w:rsidR="00A01F11" w:rsidRPr="00B515C2" w:rsidRDefault="00A01F11">
      <w:pPr>
        <w:rPr>
          <w:rFonts w:ascii="Arial" w:hAnsi="Arial" w:cs="Arial"/>
          <w:b/>
        </w:rPr>
      </w:pPr>
      <w:r w:rsidRPr="00B515C2">
        <w:rPr>
          <w:rFonts w:ascii="Arial" w:hAnsi="Arial" w:cs="Arial"/>
          <w:b/>
          <w:u w:val="single"/>
        </w:rPr>
        <w:t>P</w:t>
      </w:r>
      <w:r w:rsidR="0033739B" w:rsidRPr="00B515C2">
        <w:rPr>
          <w:rFonts w:ascii="Arial" w:hAnsi="Arial" w:cs="Arial"/>
          <w:b/>
          <w:u w:val="single"/>
        </w:rPr>
        <w:t>rocedure</w:t>
      </w:r>
    </w:p>
    <w:p w:rsidR="0033739B" w:rsidRDefault="0033739B">
      <w:pPr>
        <w:pStyle w:val="Header"/>
        <w:tabs>
          <w:tab w:val="clear" w:pos="4320"/>
          <w:tab w:val="clear" w:pos="8640"/>
        </w:tabs>
        <w:rPr>
          <w:rFonts w:ascii="Arial" w:hAnsi="Arial" w:cs="Arial"/>
        </w:rPr>
      </w:pPr>
    </w:p>
    <w:p w:rsidR="005160DA" w:rsidRDefault="005160DA">
      <w:pPr>
        <w:pStyle w:val="Header"/>
        <w:tabs>
          <w:tab w:val="clear" w:pos="4320"/>
          <w:tab w:val="clear" w:pos="8640"/>
        </w:tabs>
        <w:rPr>
          <w:rFonts w:ascii="Arial" w:hAnsi="Arial" w:cs="Arial"/>
        </w:rPr>
      </w:pPr>
      <w:r>
        <w:rPr>
          <w:rFonts w:ascii="Arial" w:hAnsi="Arial" w:cs="Arial"/>
        </w:rPr>
        <w:t>By June 1</w:t>
      </w:r>
      <w:r>
        <w:rPr>
          <w:rFonts w:ascii="Arial" w:hAnsi="Arial" w:cs="Arial"/>
          <w:vertAlign w:val="superscript"/>
        </w:rPr>
        <w:t>st</w:t>
      </w:r>
      <w:r w:rsidR="00284A69">
        <w:rPr>
          <w:rFonts w:ascii="Arial" w:hAnsi="Arial" w:cs="Arial"/>
        </w:rPr>
        <w:t xml:space="preserve"> of each year, the </w:t>
      </w:r>
      <w:r w:rsidR="005C07D2">
        <w:rPr>
          <w:rFonts w:ascii="Arial" w:hAnsi="Arial" w:cs="Arial"/>
        </w:rPr>
        <w:t>Program</w:t>
      </w:r>
      <w:r w:rsidR="00D7180E">
        <w:rPr>
          <w:rFonts w:ascii="Arial" w:hAnsi="Arial" w:cs="Arial"/>
        </w:rPr>
        <w:t xml:space="preserve"> Chief</w:t>
      </w:r>
      <w:r w:rsidR="00284A69">
        <w:rPr>
          <w:rFonts w:ascii="Arial" w:hAnsi="Arial" w:cs="Arial"/>
        </w:rPr>
        <w:t xml:space="preserve"> </w:t>
      </w:r>
      <w:r>
        <w:rPr>
          <w:rFonts w:ascii="Arial" w:hAnsi="Arial" w:cs="Arial"/>
        </w:rPr>
        <w:t>will establish a training plan for the next State fiscal year.  This plan will be determined by Business Enterprises of Nevada (BEN) policies and procedures changes, issues identified from the On-Site Business Practice Reviews, customer and Operator feedback, outside audit recommendations, specific training needs identified by the Nevada Committee of Blind Vendors and other factors.</w:t>
      </w:r>
    </w:p>
    <w:p w:rsidR="005160DA" w:rsidRDefault="005160DA">
      <w:pPr>
        <w:pStyle w:val="Header"/>
        <w:tabs>
          <w:tab w:val="clear" w:pos="4320"/>
          <w:tab w:val="clear" w:pos="8640"/>
        </w:tabs>
        <w:rPr>
          <w:rFonts w:ascii="Arial" w:hAnsi="Arial" w:cs="Arial"/>
        </w:rPr>
      </w:pPr>
    </w:p>
    <w:p w:rsidR="005160DA" w:rsidRDefault="0033739B" w:rsidP="0033739B">
      <w:pPr>
        <w:pStyle w:val="Header"/>
        <w:tabs>
          <w:tab w:val="clear" w:pos="4320"/>
          <w:tab w:val="clear" w:pos="8640"/>
        </w:tabs>
        <w:ind w:left="720" w:hanging="360"/>
        <w:rPr>
          <w:rFonts w:ascii="Arial" w:hAnsi="Arial" w:cs="Arial"/>
        </w:rPr>
      </w:pPr>
      <w:r>
        <w:rPr>
          <w:rFonts w:ascii="Arial" w:hAnsi="Arial" w:cs="Arial"/>
        </w:rPr>
        <w:t>1.</w:t>
      </w:r>
      <w:r>
        <w:rPr>
          <w:rFonts w:ascii="Arial" w:hAnsi="Arial" w:cs="Arial"/>
        </w:rPr>
        <w:tab/>
      </w:r>
      <w:r w:rsidR="005160DA">
        <w:rPr>
          <w:rFonts w:ascii="Arial" w:hAnsi="Arial" w:cs="Arial"/>
        </w:rPr>
        <w:t>The following steps will be taken in the development and implementation of the training plan:</w:t>
      </w:r>
    </w:p>
    <w:p w:rsidR="005160DA" w:rsidRDefault="005160DA">
      <w:pPr>
        <w:pStyle w:val="Header"/>
        <w:tabs>
          <w:tab w:val="clear" w:pos="4320"/>
          <w:tab w:val="clear" w:pos="8640"/>
        </w:tabs>
        <w:rPr>
          <w:rFonts w:ascii="Arial" w:hAnsi="Arial" w:cs="Arial"/>
        </w:rPr>
      </w:pPr>
    </w:p>
    <w:p w:rsidR="005160DA" w:rsidRDefault="0033739B" w:rsidP="0033739B">
      <w:pPr>
        <w:pStyle w:val="Header"/>
        <w:numPr>
          <w:ilvl w:val="0"/>
          <w:numId w:val="10"/>
        </w:numPr>
        <w:tabs>
          <w:tab w:val="clear" w:pos="4320"/>
          <w:tab w:val="clear" w:pos="8640"/>
        </w:tabs>
        <w:rPr>
          <w:rFonts w:ascii="Arial" w:hAnsi="Arial" w:cs="Arial"/>
        </w:rPr>
      </w:pPr>
      <w:r>
        <w:rPr>
          <w:rFonts w:ascii="Arial" w:hAnsi="Arial" w:cs="Arial"/>
        </w:rPr>
        <w:t>T</w:t>
      </w:r>
      <w:r w:rsidR="00284A69">
        <w:rPr>
          <w:rFonts w:ascii="Arial" w:hAnsi="Arial" w:cs="Arial"/>
        </w:rPr>
        <w:t xml:space="preserve">he </w:t>
      </w:r>
      <w:r w:rsidR="005C07D2">
        <w:rPr>
          <w:rFonts w:ascii="Arial" w:hAnsi="Arial" w:cs="Arial"/>
        </w:rPr>
        <w:t>Program</w:t>
      </w:r>
      <w:r w:rsidR="00D7180E">
        <w:rPr>
          <w:rFonts w:ascii="Arial" w:hAnsi="Arial" w:cs="Arial"/>
        </w:rPr>
        <w:t xml:space="preserve"> Chief</w:t>
      </w:r>
      <w:r w:rsidR="005160DA">
        <w:rPr>
          <w:rFonts w:ascii="Arial" w:hAnsi="Arial" w:cs="Arial"/>
        </w:rPr>
        <w:t>, with the assistance of the Committee, will gather and analyze all</w:t>
      </w:r>
      <w:r>
        <w:rPr>
          <w:rFonts w:ascii="Arial" w:hAnsi="Arial" w:cs="Arial"/>
        </w:rPr>
        <w:t xml:space="preserve"> </w:t>
      </w:r>
      <w:r w:rsidR="005160DA">
        <w:rPr>
          <w:rFonts w:ascii="Arial" w:hAnsi="Arial" w:cs="Arial"/>
        </w:rPr>
        <w:t>pertinent information to develop a twelve-month training plan.</w:t>
      </w:r>
    </w:p>
    <w:p w:rsidR="0033739B" w:rsidRDefault="0033739B" w:rsidP="0033739B">
      <w:pPr>
        <w:pStyle w:val="Header"/>
        <w:tabs>
          <w:tab w:val="clear" w:pos="4320"/>
          <w:tab w:val="clear" w:pos="8640"/>
        </w:tabs>
        <w:ind w:left="720"/>
        <w:rPr>
          <w:rFonts w:ascii="Arial" w:hAnsi="Arial" w:cs="Arial"/>
        </w:rPr>
      </w:pPr>
    </w:p>
    <w:p w:rsidR="005160DA" w:rsidRDefault="0033739B">
      <w:pPr>
        <w:pStyle w:val="Header"/>
        <w:numPr>
          <w:ilvl w:val="0"/>
          <w:numId w:val="10"/>
        </w:numPr>
        <w:tabs>
          <w:tab w:val="clear" w:pos="4320"/>
          <w:tab w:val="clear" w:pos="8640"/>
        </w:tabs>
        <w:rPr>
          <w:rFonts w:ascii="Arial" w:hAnsi="Arial" w:cs="Arial"/>
        </w:rPr>
      </w:pPr>
      <w:r>
        <w:rPr>
          <w:rFonts w:ascii="Arial" w:hAnsi="Arial" w:cs="Arial"/>
        </w:rPr>
        <w:t>T</w:t>
      </w:r>
      <w:r w:rsidR="005160DA">
        <w:rPr>
          <w:rFonts w:ascii="Arial" w:hAnsi="Arial" w:cs="Arial"/>
        </w:rPr>
        <w:t>he training plan will specify all training activities for the year, who will conduct the training and will address the means by which the training will be delivered, taking into account the time required, travel limitations or other factors.  Included as part of the training plan, there will be a meeting with the Training Subcommittee to develop a training session on the following topics:</w:t>
      </w:r>
    </w:p>
    <w:p w:rsidR="005160DA" w:rsidRDefault="005160DA">
      <w:pPr>
        <w:pStyle w:val="Header"/>
        <w:tabs>
          <w:tab w:val="clear" w:pos="4320"/>
          <w:tab w:val="clear" w:pos="8640"/>
        </w:tabs>
        <w:rPr>
          <w:rFonts w:ascii="Arial" w:hAnsi="Arial" w:cs="Arial"/>
        </w:rPr>
      </w:pPr>
    </w:p>
    <w:p w:rsidR="005160DA" w:rsidRDefault="005160DA">
      <w:pPr>
        <w:numPr>
          <w:ilvl w:val="0"/>
          <w:numId w:val="5"/>
        </w:numPr>
        <w:rPr>
          <w:rFonts w:ascii="Arial" w:hAnsi="Arial" w:cs="Arial"/>
        </w:rPr>
      </w:pPr>
      <w:r>
        <w:rPr>
          <w:rFonts w:ascii="Arial" w:hAnsi="Arial" w:cs="Arial"/>
        </w:rPr>
        <w:t>Existing policies and procedures requiring clarification or discussion</w:t>
      </w:r>
    </w:p>
    <w:p w:rsidR="005160DA" w:rsidRDefault="005160DA">
      <w:pPr>
        <w:numPr>
          <w:ilvl w:val="0"/>
          <w:numId w:val="5"/>
        </w:numPr>
        <w:rPr>
          <w:rFonts w:ascii="Arial" w:hAnsi="Arial" w:cs="Arial"/>
        </w:rPr>
      </w:pPr>
      <w:r>
        <w:rPr>
          <w:rFonts w:ascii="Arial" w:hAnsi="Arial" w:cs="Arial"/>
        </w:rPr>
        <w:t>Need for new policies and procedures</w:t>
      </w:r>
    </w:p>
    <w:p w:rsidR="005160DA" w:rsidRDefault="005160DA">
      <w:pPr>
        <w:numPr>
          <w:ilvl w:val="0"/>
          <w:numId w:val="5"/>
        </w:numPr>
        <w:rPr>
          <w:rFonts w:ascii="Arial" w:hAnsi="Arial" w:cs="Arial"/>
        </w:rPr>
      </w:pPr>
      <w:r>
        <w:rPr>
          <w:rFonts w:ascii="Arial" w:hAnsi="Arial" w:cs="Arial"/>
        </w:rPr>
        <w:t>Best practices in BEN</w:t>
      </w:r>
    </w:p>
    <w:p w:rsidR="005160DA" w:rsidRDefault="005160DA">
      <w:pPr>
        <w:numPr>
          <w:ilvl w:val="0"/>
          <w:numId w:val="5"/>
        </w:numPr>
        <w:rPr>
          <w:rFonts w:ascii="Arial" w:hAnsi="Arial" w:cs="Arial"/>
        </w:rPr>
      </w:pPr>
      <w:r>
        <w:rPr>
          <w:rFonts w:ascii="Arial" w:hAnsi="Arial" w:cs="Arial"/>
        </w:rPr>
        <w:t>Selected areas for skill development</w:t>
      </w:r>
    </w:p>
    <w:p w:rsidR="0033739B" w:rsidRDefault="0033739B" w:rsidP="0033739B">
      <w:pPr>
        <w:rPr>
          <w:rFonts w:ascii="Arial" w:hAnsi="Arial" w:cs="Arial"/>
        </w:rPr>
      </w:pPr>
    </w:p>
    <w:p w:rsidR="0033739B" w:rsidRDefault="0033739B" w:rsidP="0033739B">
      <w:pPr>
        <w:numPr>
          <w:ilvl w:val="0"/>
          <w:numId w:val="10"/>
        </w:numPr>
        <w:ind w:left="720"/>
        <w:rPr>
          <w:rFonts w:ascii="Arial" w:hAnsi="Arial" w:cs="Arial"/>
        </w:rPr>
      </w:pPr>
      <w:r w:rsidRPr="0049117E">
        <w:rPr>
          <w:rFonts w:ascii="Arial" w:hAnsi="Arial" w:cs="Arial"/>
        </w:rPr>
        <w:t>T</w:t>
      </w:r>
      <w:r w:rsidR="005160DA" w:rsidRPr="0049117E">
        <w:rPr>
          <w:rFonts w:ascii="Arial" w:hAnsi="Arial" w:cs="Arial"/>
        </w:rPr>
        <w:t xml:space="preserve">he completed training plan will be reviewed and approved by the </w:t>
      </w:r>
      <w:r w:rsidR="00284A69" w:rsidRPr="0049117E">
        <w:rPr>
          <w:rFonts w:ascii="Arial" w:hAnsi="Arial" w:cs="Arial"/>
        </w:rPr>
        <w:t>Administrator or</w:t>
      </w:r>
      <w:r w:rsidRPr="0049117E">
        <w:rPr>
          <w:rFonts w:ascii="Arial" w:hAnsi="Arial" w:cs="Arial"/>
        </w:rPr>
        <w:t xml:space="preserve"> </w:t>
      </w:r>
      <w:r w:rsidR="00284A69" w:rsidRPr="0049117E">
        <w:rPr>
          <w:rFonts w:ascii="Arial" w:hAnsi="Arial" w:cs="Arial"/>
        </w:rPr>
        <w:t>designee</w:t>
      </w:r>
      <w:r w:rsidR="005160DA" w:rsidRPr="0049117E">
        <w:rPr>
          <w:rFonts w:ascii="Arial" w:hAnsi="Arial" w:cs="Arial"/>
        </w:rPr>
        <w:t>.</w:t>
      </w:r>
    </w:p>
    <w:p w:rsidR="0049117E" w:rsidRDefault="0049117E" w:rsidP="0049117E">
      <w:pPr>
        <w:ind w:left="720"/>
        <w:rPr>
          <w:rFonts w:ascii="Arial" w:hAnsi="Arial" w:cs="Arial"/>
        </w:rPr>
      </w:pPr>
    </w:p>
    <w:p w:rsidR="005160DA" w:rsidRDefault="0033739B" w:rsidP="0033739B">
      <w:pPr>
        <w:numPr>
          <w:ilvl w:val="0"/>
          <w:numId w:val="10"/>
        </w:numPr>
        <w:rPr>
          <w:rFonts w:ascii="Arial" w:hAnsi="Arial" w:cs="Arial"/>
        </w:rPr>
      </w:pPr>
      <w:r>
        <w:rPr>
          <w:rFonts w:ascii="Arial" w:hAnsi="Arial" w:cs="Arial"/>
        </w:rPr>
        <w:t>S</w:t>
      </w:r>
      <w:r w:rsidR="005160DA">
        <w:rPr>
          <w:rFonts w:ascii="Arial" w:hAnsi="Arial" w:cs="Arial"/>
        </w:rPr>
        <w:t>eparate from the Annual Training Plan, individualized, prescriptive training needs</w:t>
      </w:r>
      <w:r>
        <w:rPr>
          <w:rFonts w:ascii="Arial" w:hAnsi="Arial" w:cs="Arial"/>
        </w:rPr>
        <w:t xml:space="preserve"> </w:t>
      </w:r>
      <w:r w:rsidR="005160DA">
        <w:rPr>
          <w:rFonts w:ascii="Arial" w:hAnsi="Arial" w:cs="Arial"/>
        </w:rPr>
        <w:t>determined by the On-Site Business Practice Reviews or other considerations will be</w:t>
      </w:r>
      <w:r>
        <w:rPr>
          <w:rFonts w:ascii="Arial" w:hAnsi="Arial" w:cs="Arial"/>
        </w:rPr>
        <w:t xml:space="preserve"> </w:t>
      </w:r>
      <w:r w:rsidR="005160DA">
        <w:rPr>
          <w:rFonts w:ascii="Arial" w:hAnsi="Arial" w:cs="Arial"/>
        </w:rPr>
        <w:t>d</w:t>
      </w:r>
      <w:r w:rsidR="00284A69">
        <w:rPr>
          <w:rFonts w:ascii="Arial" w:hAnsi="Arial" w:cs="Arial"/>
        </w:rPr>
        <w:t xml:space="preserve">eveloped by the </w:t>
      </w:r>
      <w:r w:rsidR="005C07D2">
        <w:rPr>
          <w:rFonts w:ascii="Arial" w:hAnsi="Arial" w:cs="Arial"/>
        </w:rPr>
        <w:t>Program</w:t>
      </w:r>
      <w:r w:rsidR="00D7180E">
        <w:rPr>
          <w:rFonts w:ascii="Arial" w:hAnsi="Arial" w:cs="Arial"/>
        </w:rPr>
        <w:t xml:space="preserve"> Chief</w:t>
      </w:r>
      <w:r w:rsidR="00284A69">
        <w:rPr>
          <w:rFonts w:ascii="Arial" w:hAnsi="Arial" w:cs="Arial"/>
        </w:rPr>
        <w:t xml:space="preserve"> </w:t>
      </w:r>
      <w:r w:rsidR="005160DA">
        <w:rPr>
          <w:rFonts w:ascii="Arial" w:hAnsi="Arial" w:cs="Arial"/>
        </w:rPr>
        <w:t xml:space="preserve"> in consultation with </w:t>
      </w:r>
      <w:r w:rsidR="005160DA">
        <w:rPr>
          <w:rFonts w:ascii="Arial" w:hAnsi="Arial" w:cs="Arial"/>
        </w:rPr>
        <w:lastRenderedPageBreak/>
        <w:t xml:space="preserve">the </w:t>
      </w:r>
      <w:r w:rsidR="00284A69">
        <w:rPr>
          <w:rFonts w:ascii="Arial" w:hAnsi="Arial" w:cs="Arial"/>
        </w:rPr>
        <w:t>Business Enterprise Officers (BEOs).</w:t>
      </w:r>
      <w:r>
        <w:rPr>
          <w:rFonts w:ascii="Arial" w:hAnsi="Arial" w:cs="Arial"/>
        </w:rPr>
        <w:t xml:space="preserve">  </w:t>
      </w:r>
      <w:r w:rsidR="005160DA">
        <w:rPr>
          <w:rFonts w:ascii="Arial" w:hAnsi="Arial" w:cs="Arial"/>
        </w:rPr>
        <w:t>These training needs may include, but are not limited</w:t>
      </w:r>
      <w:r w:rsidR="00284A69">
        <w:rPr>
          <w:rFonts w:ascii="Arial" w:hAnsi="Arial" w:cs="Arial"/>
        </w:rPr>
        <w:t xml:space="preserve"> </w:t>
      </w:r>
      <w:r w:rsidR="005160DA">
        <w:rPr>
          <w:rFonts w:ascii="Arial" w:hAnsi="Arial" w:cs="Arial"/>
        </w:rPr>
        <w:t>to:</w:t>
      </w:r>
    </w:p>
    <w:p w:rsidR="005160DA" w:rsidRDefault="005160DA">
      <w:pPr>
        <w:numPr>
          <w:ilvl w:val="0"/>
          <w:numId w:val="6"/>
        </w:numPr>
        <w:rPr>
          <w:rFonts w:ascii="Arial" w:hAnsi="Arial" w:cs="Arial"/>
        </w:rPr>
      </w:pPr>
      <w:r>
        <w:rPr>
          <w:rFonts w:ascii="Arial" w:hAnsi="Arial" w:cs="Arial"/>
        </w:rPr>
        <w:t>Interpersonal Relationships</w:t>
      </w:r>
    </w:p>
    <w:p w:rsidR="005160DA" w:rsidRDefault="005160DA">
      <w:pPr>
        <w:numPr>
          <w:ilvl w:val="0"/>
          <w:numId w:val="6"/>
        </w:numPr>
        <w:rPr>
          <w:rFonts w:ascii="Arial" w:hAnsi="Arial" w:cs="Arial"/>
        </w:rPr>
      </w:pPr>
      <w:r>
        <w:rPr>
          <w:rFonts w:ascii="Arial" w:hAnsi="Arial" w:cs="Arial"/>
        </w:rPr>
        <w:t>Dress and Grooming</w:t>
      </w:r>
    </w:p>
    <w:p w:rsidR="005160DA" w:rsidRDefault="005160DA">
      <w:pPr>
        <w:numPr>
          <w:ilvl w:val="0"/>
          <w:numId w:val="6"/>
        </w:numPr>
        <w:rPr>
          <w:rFonts w:ascii="Arial" w:hAnsi="Arial" w:cs="Arial"/>
        </w:rPr>
      </w:pPr>
      <w:r>
        <w:rPr>
          <w:rFonts w:ascii="Arial" w:hAnsi="Arial" w:cs="Arial"/>
        </w:rPr>
        <w:t>Health and Safety</w:t>
      </w:r>
    </w:p>
    <w:p w:rsidR="005160DA" w:rsidRDefault="005160DA">
      <w:pPr>
        <w:numPr>
          <w:ilvl w:val="0"/>
          <w:numId w:val="6"/>
        </w:numPr>
        <w:rPr>
          <w:rFonts w:ascii="Arial" w:hAnsi="Arial" w:cs="Arial"/>
        </w:rPr>
      </w:pPr>
      <w:r>
        <w:rPr>
          <w:rFonts w:ascii="Arial" w:hAnsi="Arial" w:cs="Arial"/>
        </w:rPr>
        <w:t>Basic Budgeting</w:t>
      </w:r>
    </w:p>
    <w:p w:rsidR="005160DA" w:rsidRDefault="005160DA">
      <w:pPr>
        <w:rPr>
          <w:rFonts w:ascii="Arial" w:hAnsi="Arial"/>
        </w:rPr>
      </w:pPr>
    </w:p>
    <w:p w:rsidR="0049117E" w:rsidRDefault="00284A69" w:rsidP="0049117E">
      <w:pPr>
        <w:ind w:left="1080"/>
        <w:rPr>
          <w:rFonts w:ascii="Arial" w:hAnsi="Arial"/>
        </w:rPr>
      </w:pPr>
      <w:r>
        <w:rPr>
          <w:rFonts w:ascii="Arial" w:hAnsi="Arial"/>
        </w:rPr>
        <w:t xml:space="preserve">The </w:t>
      </w:r>
      <w:r w:rsidR="005C07D2">
        <w:rPr>
          <w:rFonts w:ascii="Arial" w:hAnsi="Arial"/>
        </w:rPr>
        <w:t>Program</w:t>
      </w:r>
      <w:r w:rsidR="00D7180E">
        <w:rPr>
          <w:rFonts w:ascii="Arial" w:hAnsi="Arial"/>
        </w:rPr>
        <w:t xml:space="preserve"> Chief </w:t>
      </w:r>
      <w:r>
        <w:rPr>
          <w:rFonts w:ascii="Arial" w:hAnsi="Arial"/>
        </w:rPr>
        <w:t xml:space="preserve">in consultation with the BEOs </w:t>
      </w:r>
      <w:r w:rsidR="005160DA">
        <w:rPr>
          <w:rFonts w:ascii="Arial" w:hAnsi="Arial"/>
        </w:rPr>
        <w:t>will determine the immediacy of the training need, develop an individual</w:t>
      </w:r>
      <w:r>
        <w:rPr>
          <w:rFonts w:ascii="Arial" w:hAnsi="Arial"/>
        </w:rPr>
        <w:t xml:space="preserve"> </w:t>
      </w:r>
      <w:r w:rsidR="005160DA">
        <w:rPr>
          <w:rFonts w:ascii="Arial" w:hAnsi="Arial"/>
        </w:rPr>
        <w:t>training plan and facilitate delivery and completion of the prescribed training.</w:t>
      </w:r>
    </w:p>
    <w:p w:rsidR="0049117E" w:rsidRDefault="0049117E" w:rsidP="0049117E">
      <w:pPr>
        <w:ind w:left="1080"/>
        <w:rPr>
          <w:rFonts w:ascii="Arial" w:hAnsi="Arial"/>
        </w:rPr>
      </w:pPr>
    </w:p>
    <w:p w:rsidR="005160DA" w:rsidRDefault="0033739B" w:rsidP="0049117E">
      <w:pPr>
        <w:ind w:left="1080"/>
        <w:rPr>
          <w:rFonts w:ascii="Arial" w:hAnsi="Arial"/>
        </w:rPr>
      </w:pPr>
      <w:r>
        <w:rPr>
          <w:rFonts w:ascii="Arial" w:hAnsi="Arial"/>
        </w:rPr>
        <w:t>e.</w:t>
      </w:r>
      <w:r>
        <w:rPr>
          <w:rFonts w:ascii="Arial" w:hAnsi="Arial"/>
        </w:rPr>
        <w:tab/>
        <w:t>T</w:t>
      </w:r>
      <w:r w:rsidR="005160DA">
        <w:rPr>
          <w:rFonts w:ascii="Arial" w:hAnsi="Arial"/>
        </w:rPr>
        <w:t>he adequacy and effectiveness of the BEN training process will be reviewed</w:t>
      </w:r>
    </w:p>
    <w:p w:rsidR="005160DA" w:rsidRDefault="005160DA" w:rsidP="0033739B">
      <w:pPr>
        <w:ind w:left="1080"/>
        <w:rPr>
          <w:rFonts w:ascii="Arial" w:hAnsi="Arial"/>
        </w:rPr>
      </w:pPr>
      <w:r>
        <w:rPr>
          <w:rFonts w:ascii="Arial" w:hAnsi="Arial"/>
        </w:rPr>
        <w:t xml:space="preserve">annually by the </w:t>
      </w:r>
      <w:r w:rsidR="005C07D2">
        <w:rPr>
          <w:rFonts w:ascii="Arial" w:hAnsi="Arial"/>
        </w:rPr>
        <w:t>Program</w:t>
      </w:r>
      <w:r w:rsidR="00D7180E">
        <w:rPr>
          <w:rFonts w:ascii="Arial" w:hAnsi="Arial"/>
        </w:rPr>
        <w:t xml:space="preserve"> Chief</w:t>
      </w:r>
      <w:r w:rsidR="00284A69">
        <w:rPr>
          <w:rFonts w:ascii="Arial" w:hAnsi="Arial"/>
        </w:rPr>
        <w:t>,</w:t>
      </w:r>
      <w:r>
        <w:rPr>
          <w:rFonts w:ascii="Arial" w:hAnsi="Arial"/>
        </w:rPr>
        <w:t xml:space="preserve"> BEN staff</w:t>
      </w:r>
      <w:r w:rsidR="00284A69">
        <w:rPr>
          <w:rFonts w:ascii="Arial" w:hAnsi="Arial"/>
        </w:rPr>
        <w:t>,</w:t>
      </w:r>
      <w:r>
        <w:rPr>
          <w:rFonts w:ascii="Arial" w:hAnsi="Arial"/>
        </w:rPr>
        <w:t xml:space="preserve"> and Training</w:t>
      </w:r>
      <w:r w:rsidR="00284A69">
        <w:rPr>
          <w:rFonts w:ascii="Arial" w:hAnsi="Arial"/>
        </w:rPr>
        <w:t xml:space="preserve"> </w:t>
      </w:r>
      <w:r>
        <w:rPr>
          <w:rFonts w:ascii="Arial" w:hAnsi="Arial"/>
        </w:rPr>
        <w:t>Subcommittee by review of completed</w:t>
      </w:r>
      <w:r w:rsidR="00A01F11">
        <w:rPr>
          <w:rFonts w:ascii="Arial" w:hAnsi="Arial"/>
        </w:rPr>
        <w:t xml:space="preserve"> </w:t>
      </w:r>
      <w:r>
        <w:rPr>
          <w:rFonts w:ascii="Arial" w:hAnsi="Arial"/>
        </w:rPr>
        <w:t>post training evaluations and operator</w:t>
      </w:r>
      <w:r w:rsidR="00284A69">
        <w:rPr>
          <w:rFonts w:ascii="Arial" w:hAnsi="Arial"/>
        </w:rPr>
        <w:t xml:space="preserve"> </w:t>
      </w:r>
      <w:r>
        <w:rPr>
          <w:rFonts w:ascii="Arial" w:hAnsi="Arial"/>
        </w:rPr>
        <w:t>comments for the purpose of improving or</w:t>
      </w:r>
      <w:r w:rsidR="00A01F11">
        <w:rPr>
          <w:rFonts w:ascii="Arial" w:hAnsi="Arial"/>
        </w:rPr>
        <w:t xml:space="preserve"> </w:t>
      </w:r>
      <w:r>
        <w:rPr>
          <w:rFonts w:ascii="Arial" w:hAnsi="Arial"/>
        </w:rPr>
        <w:t>changing the training process.</w:t>
      </w:r>
    </w:p>
    <w:p w:rsidR="0033739B" w:rsidRDefault="0033739B" w:rsidP="00284A69">
      <w:pPr>
        <w:ind w:left="360"/>
        <w:rPr>
          <w:rFonts w:ascii="Arial" w:hAnsi="Arial"/>
        </w:rPr>
      </w:pPr>
    </w:p>
    <w:sectPr w:rsidR="003373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5D" w:rsidRDefault="0089795D">
      <w:r>
        <w:separator/>
      </w:r>
    </w:p>
  </w:endnote>
  <w:endnote w:type="continuationSeparator" w:id="0">
    <w:p w:rsidR="0089795D" w:rsidRDefault="0089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8" w:rsidRDefault="00804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BF" w:rsidRDefault="00690DBF">
    <w:pPr>
      <w:pStyle w:val="Header"/>
      <w:tabs>
        <w:tab w:val="clear" w:pos="4320"/>
        <w:tab w:val="clear" w:pos="8640"/>
      </w:tabs>
    </w:pPr>
  </w:p>
  <w:tbl>
    <w:tblPr>
      <w:tblW w:w="0" w:type="auto"/>
      <w:tblInd w:w="108" w:type="dxa"/>
      <w:tblLook w:val="0000" w:firstRow="0" w:lastRow="0" w:firstColumn="0" w:lastColumn="0" w:noHBand="0" w:noVBand="0"/>
    </w:tblPr>
    <w:tblGrid>
      <w:gridCol w:w="6639"/>
      <w:gridCol w:w="2613"/>
    </w:tblGrid>
    <w:tr w:rsidR="00690DBF">
      <w:tblPrEx>
        <w:tblCellMar>
          <w:top w:w="0" w:type="dxa"/>
          <w:bottom w:w="0" w:type="dxa"/>
        </w:tblCellMar>
      </w:tblPrEx>
      <w:tc>
        <w:tcPr>
          <w:tcW w:w="6720" w:type="dxa"/>
          <w:tcBorders>
            <w:top w:val="single" w:sz="12" w:space="0" w:color="auto"/>
          </w:tcBorders>
        </w:tcPr>
        <w:p w:rsidR="00690DBF" w:rsidRDefault="00B515C2">
          <w:pPr>
            <w:pStyle w:val="Footer"/>
            <w:rPr>
              <w:rFonts w:ascii="Arial" w:hAnsi="Arial" w:cs="Arial"/>
              <w:b/>
              <w:bCs/>
            </w:rPr>
          </w:pPr>
          <w:r>
            <w:rPr>
              <w:rFonts w:ascii="Arial" w:hAnsi="Arial" w:cs="Arial"/>
              <w:b/>
              <w:bCs/>
            </w:rPr>
            <w:t xml:space="preserve">4.7 </w:t>
          </w:r>
          <w:r w:rsidR="00F225B3">
            <w:rPr>
              <w:rFonts w:ascii="Arial" w:hAnsi="Arial" w:cs="Arial"/>
              <w:b/>
              <w:bCs/>
            </w:rPr>
            <w:t xml:space="preserve">BEN </w:t>
          </w:r>
          <w:r w:rsidR="00690DBF">
            <w:rPr>
              <w:rFonts w:ascii="Arial" w:hAnsi="Arial" w:cs="Arial"/>
              <w:b/>
              <w:bCs/>
            </w:rPr>
            <w:t>Licensed Blind Operator Training</w:t>
          </w:r>
        </w:p>
      </w:tc>
      <w:tc>
        <w:tcPr>
          <w:tcW w:w="2640" w:type="dxa"/>
          <w:tcBorders>
            <w:top w:val="single" w:sz="12" w:space="0" w:color="auto"/>
          </w:tcBorders>
        </w:tcPr>
        <w:p w:rsidR="00690DBF" w:rsidRDefault="00690DBF">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49117E">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49117E">
            <w:rPr>
              <w:rStyle w:val="PageNumber"/>
              <w:rFonts w:ascii="Arial" w:hAnsi="Arial" w:cs="Arial"/>
              <w:b/>
              <w:bCs/>
              <w:noProof/>
            </w:rPr>
            <w:t>2</w:t>
          </w:r>
          <w:r>
            <w:rPr>
              <w:rStyle w:val="PageNumber"/>
              <w:rFonts w:ascii="Arial" w:hAnsi="Arial" w:cs="Arial"/>
              <w:b/>
              <w:bCs/>
            </w:rPr>
            <w:fldChar w:fldCharType="end"/>
          </w:r>
        </w:p>
      </w:tc>
    </w:tr>
  </w:tbl>
  <w:p w:rsidR="00690DBF" w:rsidRDefault="00804B58">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8" w:rsidRDefault="0080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5D" w:rsidRDefault="0089795D">
      <w:r>
        <w:separator/>
      </w:r>
    </w:p>
  </w:footnote>
  <w:footnote w:type="continuationSeparator" w:id="0">
    <w:p w:rsidR="0089795D" w:rsidRDefault="0089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8" w:rsidRDefault="00804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690DBF">
      <w:tblPrEx>
        <w:tblCellMar>
          <w:top w:w="0" w:type="dxa"/>
          <w:bottom w:w="0" w:type="dxa"/>
        </w:tblCellMar>
      </w:tblPrEx>
      <w:tc>
        <w:tcPr>
          <w:tcW w:w="6840" w:type="dxa"/>
        </w:tcPr>
        <w:p w:rsidR="00690DBF" w:rsidRPr="0049117E" w:rsidRDefault="00690DBF">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49117E">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49117E">
            <w:rPr>
              <w:rFonts w:ascii="Arial" w:hAnsi="Arial" w:cs="Arial"/>
              <w:b/>
              <w:bCs/>
              <w:sz w:val="36"/>
              <w14:shadow w14:blurRad="50800" w14:dist="38100" w14:dir="2700000" w14:sx="100000" w14:sy="100000" w14:kx="0" w14:ky="0" w14:algn="tl">
                <w14:srgbClr w14:val="000000">
                  <w14:alpha w14:val="60000"/>
                </w14:srgbClr>
              </w14:shadow>
            </w:rPr>
            <w:tab/>
          </w:r>
          <w:r w:rsidRPr="0049117E">
            <w:rPr>
              <w:rFonts w:ascii="Arial" w:hAnsi="Arial" w:cs="Arial"/>
              <w:b/>
              <w:bCs/>
              <w:sz w:val="36"/>
              <w14:shadow w14:blurRad="50800" w14:dist="38100" w14:dir="2700000" w14:sx="100000" w14:sy="100000" w14:kx="0" w14:ky="0" w14:algn="tl">
                <w14:srgbClr w14:val="000000">
                  <w14:alpha w14:val="60000"/>
                </w14:srgbClr>
              </w14:shadow>
            </w:rPr>
            <w:tab/>
          </w:r>
        </w:p>
        <w:p w:rsidR="00690DBF" w:rsidRDefault="00F225B3">
          <w:pPr>
            <w:pStyle w:val="Header"/>
            <w:rPr>
              <w:rFonts w:ascii="Arial" w:hAnsi="Arial" w:cs="Arial"/>
              <w:b/>
              <w:bCs/>
              <w:sz w:val="32"/>
            </w:rPr>
          </w:pPr>
          <w:r>
            <w:rPr>
              <w:rFonts w:ascii="Arial" w:hAnsi="Arial" w:cs="Arial"/>
              <w:b/>
              <w:bCs/>
              <w:sz w:val="32"/>
            </w:rPr>
            <w:t xml:space="preserve">GENERAL ADMINISTRATIVE </w:t>
          </w:r>
          <w:r w:rsidR="00690DBF">
            <w:rPr>
              <w:rFonts w:ascii="Arial" w:hAnsi="Arial" w:cs="Arial"/>
              <w:b/>
              <w:bCs/>
              <w:sz w:val="32"/>
            </w:rPr>
            <w:t>M</w:t>
          </w:r>
          <w:r>
            <w:rPr>
              <w:rFonts w:ascii="Arial" w:hAnsi="Arial" w:cs="Arial"/>
              <w:b/>
              <w:bCs/>
              <w:sz w:val="32"/>
            </w:rPr>
            <w:t>ANUAL</w:t>
          </w:r>
        </w:p>
        <w:p w:rsidR="00690DBF" w:rsidRDefault="00B515C2">
          <w:pPr>
            <w:pStyle w:val="Header"/>
            <w:rPr>
              <w:sz w:val="28"/>
            </w:rPr>
          </w:pPr>
          <w:r>
            <w:rPr>
              <w:rFonts w:ascii="Arial" w:hAnsi="Arial" w:cs="Arial"/>
              <w:b/>
              <w:bCs/>
              <w:sz w:val="28"/>
            </w:rPr>
            <w:t xml:space="preserve">4.7 </w:t>
          </w:r>
          <w:r w:rsidR="00F225B3">
            <w:rPr>
              <w:rFonts w:ascii="Arial" w:hAnsi="Arial" w:cs="Arial"/>
              <w:b/>
              <w:bCs/>
              <w:sz w:val="28"/>
            </w:rPr>
            <w:t>BEN Licensed Blind Operator Training</w:t>
          </w:r>
        </w:p>
      </w:tc>
      <w:tc>
        <w:tcPr>
          <w:tcW w:w="2628" w:type="dxa"/>
        </w:tcPr>
        <w:p w:rsidR="00690DBF" w:rsidRDefault="0049117E">
          <w:pPr>
            <w:pStyle w:val="Header"/>
            <w:jc w:val="center"/>
          </w:pPr>
          <w:r w:rsidRPr="0049117E">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690DBF" w:rsidRDefault="00690DBF">
    <w:pPr>
      <w:pStyle w:val="Header"/>
    </w:pPr>
  </w:p>
  <w:p w:rsidR="00690DBF" w:rsidRDefault="00690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58" w:rsidRDefault="00804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78D"/>
    <w:multiLevelType w:val="hybridMultilevel"/>
    <w:tmpl w:val="AC4441AC"/>
    <w:lvl w:ilvl="0" w:tplc="4D2A98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2B1188"/>
    <w:multiLevelType w:val="hybridMultilevel"/>
    <w:tmpl w:val="9F1203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46130B"/>
    <w:multiLevelType w:val="hybridMultilevel"/>
    <w:tmpl w:val="16C269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326CC7"/>
    <w:multiLevelType w:val="hybridMultilevel"/>
    <w:tmpl w:val="A59E2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C0755F"/>
    <w:multiLevelType w:val="hybridMultilevel"/>
    <w:tmpl w:val="25CEAE8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8" w15:restartNumberingAfterBreak="0">
    <w:nsid w:val="7317133C"/>
    <w:multiLevelType w:val="hybridMultilevel"/>
    <w:tmpl w:val="7098FB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9"/>
  </w:num>
  <w:num w:numId="4">
    <w:abstractNumId w:val="4"/>
  </w:num>
  <w:num w:numId="5">
    <w:abstractNumId w:val="2"/>
  </w:num>
  <w:num w:numId="6">
    <w:abstractNumId w:val="5"/>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11"/>
    <w:rsid w:val="00071F5E"/>
    <w:rsid w:val="00284A69"/>
    <w:rsid w:val="0033739B"/>
    <w:rsid w:val="003565AE"/>
    <w:rsid w:val="003E50D3"/>
    <w:rsid w:val="0041476A"/>
    <w:rsid w:val="0049117E"/>
    <w:rsid w:val="00494217"/>
    <w:rsid w:val="004A2B8C"/>
    <w:rsid w:val="004B2A78"/>
    <w:rsid w:val="004B7721"/>
    <w:rsid w:val="005160DA"/>
    <w:rsid w:val="005917FE"/>
    <w:rsid w:val="005C07D2"/>
    <w:rsid w:val="00690DBF"/>
    <w:rsid w:val="006E0C5C"/>
    <w:rsid w:val="00753C24"/>
    <w:rsid w:val="00804B58"/>
    <w:rsid w:val="008361B7"/>
    <w:rsid w:val="0089795D"/>
    <w:rsid w:val="00932137"/>
    <w:rsid w:val="00957642"/>
    <w:rsid w:val="0098534B"/>
    <w:rsid w:val="00A01F11"/>
    <w:rsid w:val="00A556DA"/>
    <w:rsid w:val="00B515C2"/>
    <w:rsid w:val="00B6481B"/>
    <w:rsid w:val="00B810CE"/>
    <w:rsid w:val="00C13DD3"/>
    <w:rsid w:val="00C52BE7"/>
    <w:rsid w:val="00D7180E"/>
    <w:rsid w:val="00DB4D76"/>
    <w:rsid w:val="00DE3940"/>
    <w:rsid w:val="00EB47C1"/>
    <w:rsid w:val="00F225B3"/>
    <w:rsid w:val="00F5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54AE23"/>
  <w15:chartTrackingRefBased/>
  <w15:docId w15:val="{8B1AD3D8-7D13-466F-95E8-E50D6A5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6E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2010-07-02T17:34:00Z</cp:lastPrinted>
  <dcterms:created xsi:type="dcterms:W3CDTF">2019-11-01T18:51:00Z</dcterms:created>
  <dcterms:modified xsi:type="dcterms:W3CDTF">2019-11-01T18:51:00Z</dcterms:modified>
</cp:coreProperties>
</file>